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0DBF0" w14:textId="216B853D" w:rsidR="00E8238D" w:rsidRPr="001D474B" w:rsidRDefault="00E8238D" w:rsidP="00DE0976">
      <w:pPr>
        <w:jc w:val="center"/>
        <w:rPr>
          <w:rFonts w:ascii="Arial Narrow" w:hAnsi="Arial Narrow" w:cstheme="minorHAnsi"/>
          <w:sz w:val="36"/>
          <w:szCs w:val="36"/>
        </w:rPr>
      </w:pPr>
      <w:r w:rsidRPr="001D474B">
        <w:rPr>
          <w:rFonts w:ascii="Arial Narrow" w:hAnsi="Arial Narrow" w:cstheme="minorHAnsi"/>
          <w:sz w:val="36"/>
          <w:szCs w:val="36"/>
        </w:rPr>
        <w:t>Emmett L Jesse III</w:t>
      </w:r>
    </w:p>
    <w:p w14:paraId="0CB70311" w14:textId="77777777" w:rsidR="00E8238D" w:rsidRPr="001D474B" w:rsidRDefault="00E8238D" w:rsidP="00240409">
      <w:pPr>
        <w:pStyle w:val="Address2"/>
        <w:jc w:val="right"/>
        <w:rPr>
          <w:rFonts w:ascii="Arial Narrow" w:hAnsi="Arial Narrow" w:cstheme="minorHAnsi"/>
          <w:sz w:val="16"/>
          <w:szCs w:val="16"/>
        </w:rPr>
      </w:pPr>
      <w:r w:rsidRPr="001D474B">
        <w:rPr>
          <w:rFonts w:ascii="Arial Narrow" w:hAnsi="Arial Narrow" w:cstheme="minorHAnsi"/>
          <w:sz w:val="16"/>
          <w:szCs w:val="16"/>
        </w:rPr>
        <w:t>6721 Washington Ave Apt 26B</w:t>
      </w:r>
    </w:p>
    <w:p w14:paraId="2E7FE0F2" w14:textId="77777777" w:rsidR="00240409" w:rsidRPr="001D474B" w:rsidRDefault="00240409" w:rsidP="00DE0976">
      <w:pPr>
        <w:jc w:val="right"/>
        <w:rPr>
          <w:rFonts w:ascii="Arial Narrow" w:hAnsi="Arial Narrow" w:cstheme="minorHAnsi"/>
          <w:sz w:val="16"/>
          <w:szCs w:val="16"/>
        </w:rPr>
      </w:pPr>
      <w:r w:rsidRPr="001D474B">
        <w:rPr>
          <w:rFonts w:ascii="Arial Narrow" w:hAnsi="Arial Narrow" w:cstheme="minorHAnsi"/>
          <w:sz w:val="16"/>
          <w:szCs w:val="16"/>
        </w:rPr>
        <w:t>Ocean Spring, MS 39564</w:t>
      </w:r>
    </w:p>
    <w:p w14:paraId="26A0DA9A" w14:textId="2017AB18" w:rsidR="00B802C1" w:rsidRPr="001D474B" w:rsidRDefault="00240409" w:rsidP="00DE0976">
      <w:pPr>
        <w:jc w:val="right"/>
        <w:rPr>
          <w:rFonts w:ascii="Arial Narrow" w:hAnsi="Arial Narrow" w:cstheme="minorHAnsi"/>
          <w:sz w:val="16"/>
          <w:szCs w:val="16"/>
        </w:rPr>
      </w:pPr>
      <w:r w:rsidRPr="001D474B">
        <w:rPr>
          <w:rFonts w:ascii="Arial Narrow" w:hAnsi="Arial Narrow" w:cstheme="minorHAnsi"/>
          <w:sz w:val="16"/>
          <w:szCs w:val="16"/>
        </w:rPr>
        <w:t>Phone</w:t>
      </w:r>
      <w:r w:rsidR="00C16C07" w:rsidRPr="001D474B">
        <w:rPr>
          <w:rFonts w:ascii="Arial Narrow" w:hAnsi="Arial Narrow" w:cstheme="minorHAnsi"/>
          <w:sz w:val="16"/>
          <w:szCs w:val="16"/>
        </w:rPr>
        <w:t xml:space="preserve">: </w:t>
      </w:r>
      <w:r w:rsidRPr="001D474B">
        <w:rPr>
          <w:rFonts w:ascii="Arial Narrow" w:hAnsi="Arial Narrow" w:cstheme="minorHAnsi"/>
          <w:sz w:val="16"/>
          <w:szCs w:val="16"/>
        </w:rPr>
        <w:t>(228) 209-5932</w:t>
      </w:r>
    </w:p>
    <w:p w14:paraId="03EF1380" w14:textId="494FDD8B" w:rsidR="008A528C" w:rsidRPr="001D474B" w:rsidRDefault="00240409" w:rsidP="00DE0976">
      <w:pPr>
        <w:jc w:val="right"/>
        <w:rPr>
          <w:rFonts w:ascii="Arial Narrow" w:hAnsi="Arial Narrow" w:cstheme="minorHAnsi"/>
          <w:sz w:val="16"/>
          <w:szCs w:val="16"/>
        </w:rPr>
      </w:pPr>
      <w:r w:rsidRPr="001D474B">
        <w:rPr>
          <w:rFonts w:ascii="Arial Narrow" w:hAnsi="Arial Narrow" w:cstheme="minorHAnsi"/>
          <w:sz w:val="16"/>
          <w:szCs w:val="16"/>
        </w:rPr>
        <w:t>E-mail</w:t>
      </w:r>
      <w:r w:rsidR="00DE0976" w:rsidRPr="001D474B">
        <w:rPr>
          <w:rFonts w:ascii="Arial Narrow" w:hAnsi="Arial Narrow" w:cstheme="minorHAnsi"/>
          <w:sz w:val="16"/>
          <w:szCs w:val="16"/>
        </w:rPr>
        <w:t xml:space="preserve">: </w:t>
      </w:r>
      <w:r w:rsidRPr="001D474B">
        <w:rPr>
          <w:rFonts w:ascii="Arial Narrow" w:hAnsi="Arial Narrow" w:cstheme="minorHAnsi"/>
          <w:sz w:val="16"/>
          <w:szCs w:val="16"/>
        </w:rPr>
        <w:t>elj1075@yahoo.com</w:t>
      </w:r>
    </w:p>
    <w:p w14:paraId="05CBC8E8" w14:textId="77777777" w:rsidR="00B23D6D" w:rsidRPr="001D474B" w:rsidRDefault="00DE0976">
      <w:pPr>
        <w:pBdr>
          <w:bottom w:val="single" w:sz="6" w:space="1" w:color="auto"/>
        </w:pBdr>
        <w:rPr>
          <w:rFonts w:ascii="Arial Narrow" w:hAnsi="Arial Narrow" w:cstheme="minorHAnsi"/>
          <w:b/>
          <w:lang w:val="es-MX"/>
        </w:rPr>
      </w:pPr>
      <w:r w:rsidRPr="001D474B">
        <w:rPr>
          <w:rFonts w:ascii="Arial Narrow" w:hAnsi="Arial Narrow" w:cstheme="minorHAnsi"/>
          <w:b/>
          <w:lang w:val="es-MX"/>
        </w:rPr>
        <w:t>PROFESSIONAL PROFILE</w:t>
      </w:r>
    </w:p>
    <w:tbl>
      <w:tblPr>
        <w:tblStyle w:val="TableGrid"/>
        <w:tblW w:w="11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6390"/>
      </w:tblGrid>
      <w:tr w:rsidR="00DE0976" w:rsidRPr="001D474B" w14:paraId="02ED2849" w14:textId="77777777" w:rsidTr="004C7FB1">
        <w:tc>
          <w:tcPr>
            <w:tcW w:w="5130" w:type="dxa"/>
          </w:tcPr>
          <w:p w14:paraId="75E7109E" w14:textId="77777777" w:rsidR="00DE0976" w:rsidRPr="001D474B" w:rsidRDefault="00DE0976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Experienced multi-modality service Engineer</w:t>
            </w:r>
          </w:p>
        </w:tc>
        <w:tc>
          <w:tcPr>
            <w:tcW w:w="6390" w:type="dxa"/>
          </w:tcPr>
          <w:p w14:paraId="3C758146" w14:textId="66EFCF77" w:rsidR="00DE0976" w:rsidRPr="001D474B" w:rsidRDefault="00240409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4</w:t>
            </w:r>
            <w:r w:rsidR="00E47995"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</w:t>
            </w:r>
            <w:r w:rsidR="00DE0976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years in radiation oncology</w:t>
            </w:r>
            <w:r w:rsidR="00EC044F"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&amp; diagnostic </w:t>
            </w:r>
            <w:r w:rsidR="00E47995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radiology</w:t>
            </w:r>
          </w:p>
        </w:tc>
      </w:tr>
      <w:tr w:rsidR="00DE0976" w:rsidRPr="001D474B" w14:paraId="76D21F81" w14:textId="77777777" w:rsidTr="004C7FB1">
        <w:tc>
          <w:tcPr>
            <w:tcW w:w="5130" w:type="dxa"/>
          </w:tcPr>
          <w:p w14:paraId="5F2F216E" w14:textId="4FDC2D58" w:rsidR="00DE0976" w:rsidRPr="001D474B" w:rsidRDefault="00240409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Team player</w:t>
            </w:r>
            <w:r w:rsidR="004101CC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, Self-starter with proactive initiative</w:t>
            </w:r>
          </w:p>
        </w:tc>
        <w:tc>
          <w:tcPr>
            <w:tcW w:w="6390" w:type="dxa"/>
          </w:tcPr>
          <w:p w14:paraId="2E22598C" w14:textId="77777777" w:rsidR="00DE0976" w:rsidRPr="001D474B" w:rsidRDefault="00E47995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Passion for learning new technology</w:t>
            </w:r>
          </w:p>
        </w:tc>
      </w:tr>
      <w:tr w:rsidR="00E47995" w:rsidRPr="001D474B" w14:paraId="5AE00856" w14:textId="77777777" w:rsidTr="004C7FB1">
        <w:tc>
          <w:tcPr>
            <w:tcW w:w="5130" w:type="dxa"/>
          </w:tcPr>
          <w:p w14:paraId="760F9B49" w14:textId="04D9BEDD" w:rsidR="00E47995" w:rsidRPr="001D474B" w:rsidRDefault="004101CC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Successfully managed business with 6 employees</w:t>
            </w:r>
          </w:p>
        </w:tc>
        <w:tc>
          <w:tcPr>
            <w:tcW w:w="6390" w:type="dxa"/>
          </w:tcPr>
          <w:p w14:paraId="4FC53070" w14:textId="55DD3CB8" w:rsidR="00E47995" w:rsidRPr="001D474B" w:rsidRDefault="0046566D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Consistent high-marks for </w:t>
            </w:r>
            <w:r w:rsidR="00E47995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customer satisfactions reports</w:t>
            </w:r>
          </w:p>
        </w:tc>
      </w:tr>
      <w:tr w:rsidR="004101CC" w:rsidRPr="001D474B" w14:paraId="2DDBA0AE" w14:textId="77777777" w:rsidTr="004C7FB1">
        <w:tc>
          <w:tcPr>
            <w:tcW w:w="5130" w:type="dxa"/>
          </w:tcPr>
          <w:p w14:paraId="34B0C3B2" w14:textId="43E17E96" w:rsidR="004101CC" w:rsidRPr="001D474B" w:rsidRDefault="004101CC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Sargent &amp; Corporal Leadership Training</w:t>
            </w:r>
          </w:p>
        </w:tc>
        <w:tc>
          <w:tcPr>
            <w:tcW w:w="6390" w:type="dxa"/>
          </w:tcPr>
          <w:p w14:paraId="7C504107" w14:textId="6E86DFCA" w:rsidR="004101CC" w:rsidRPr="001D474B" w:rsidRDefault="004101CC" w:rsidP="00A01AFA">
            <w:pPr>
              <w:pStyle w:val="ListParagraph"/>
              <w:numPr>
                <w:ilvl w:val="0"/>
                <w:numId w:val="8"/>
              </w:numPr>
              <w:ind w:left="61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Security Clearance Classified Materials Control Custodian -3 years</w:t>
            </w:r>
          </w:p>
        </w:tc>
      </w:tr>
    </w:tbl>
    <w:p w14:paraId="5FACA84D" w14:textId="77777777" w:rsidR="00EC044F" w:rsidRPr="001D474B" w:rsidRDefault="00EC044F" w:rsidP="00E47995">
      <w:pPr>
        <w:pBdr>
          <w:bottom w:val="single" w:sz="6" w:space="1" w:color="auto"/>
        </w:pBdr>
        <w:rPr>
          <w:rFonts w:ascii="Arial Narrow" w:hAnsi="Arial Narrow" w:cstheme="minorHAnsi"/>
          <w:b/>
        </w:rPr>
      </w:pPr>
    </w:p>
    <w:p w14:paraId="7DC182BC" w14:textId="77777777" w:rsidR="00E47995" w:rsidRPr="001D474B" w:rsidRDefault="00E47995" w:rsidP="00E47995">
      <w:pPr>
        <w:pBdr>
          <w:bottom w:val="single" w:sz="6" w:space="1" w:color="auto"/>
        </w:pBdr>
        <w:rPr>
          <w:rFonts w:ascii="Arial Narrow" w:hAnsi="Arial Narrow" w:cstheme="minorHAnsi"/>
          <w:b/>
        </w:rPr>
      </w:pPr>
      <w:r w:rsidRPr="001D474B">
        <w:rPr>
          <w:rFonts w:ascii="Arial Narrow" w:hAnsi="Arial Narrow" w:cstheme="minorHAnsi"/>
          <w:b/>
        </w:rPr>
        <w:t>PROFESSIONAL EXPERIENCE</w:t>
      </w:r>
    </w:p>
    <w:p w14:paraId="03C174AA" w14:textId="77777777" w:rsidR="00EC044F" w:rsidRPr="001D474B" w:rsidRDefault="00EC044F">
      <w:pPr>
        <w:rPr>
          <w:rFonts w:ascii="Arial Narrow" w:hAnsi="Arial Narrow" w:cstheme="minorHAnsi"/>
          <w:b/>
          <w:sz w:val="20"/>
          <w:szCs w:val="20"/>
        </w:rPr>
      </w:pPr>
    </w:p>
    <w:p w14:paraId="1592B622" w14:textId="216DF420" w:rsidR="00046E42" w:rsidRPr="001D474B" w:rsidRDefault="00046E42">
      <w:pPr>
        <w:rPr>
          <w:rFonts w:ascii="Arial Narrow" w:hAnsi="Arial Narrow" w:cstheme="minorHAnsi"/>
          <w:b/>
          <w:sz w:val="20"/>
          <w:szCs w:val="20"/>
        </w:rPr>
      </w:pPr>
      <w:r w:rsidRPr="001D474B">
        <w:rPr>
          <w:rFonts w:ascii="Arial Narrow" w:hAnsi="Arial Narrow" w:cstheme="minorHAnsi"/>
          <w:b/>
          <w:sz w:val="20"/>
          <w:szCs w:val="20"/>
        </w:rPr>
        <w:t xml:space="preserve">Varian Medical System       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b/>
          <w:sz w:val="20"/>
          <w:szCs w:val="20"/>
        </w:rPr>
        <w:t xml:space="preserve">                       </w:t>
      </w:r>
      <w:r w:rsidRPr="001D474B">
        <w:rPr>
          <w:rFonts w:ascii="Arial Narrow" w:hAnsi="Arial Narrow" w:cstheme="minorHAnsi"/>
          <w:b/>
          <w:sz w:val="20"/>
          <w:szCs w:val="20"/>
        </w:rPr>
        <w:t xml:space="preserve">  Palo Alto, CA</w:t>
      </w:r>
      <w:r w:rsidR="00AE3321" w:rsidRPr="001D474B">
        <w:rPr>
          <w:rFonts w:ascii="Arial Narrow" w:hAnsi="Arial Narrow" w:cstheme="minorHAnsi"/>
          <w:b/>
          <w:sz w:val="20"/>
          <w:szCs w:val="20"/>
        </w:rPr>
        <w:t xml:space="preserve"> </w:t>
      </w:r>
    </w:p>
    <w:p w14:paraId="3861F42B" w14:textId="0E2CB758" w:rsidR="00751058" w:rsidRPr="001D474B" w:rsidRDefault="0046566D">
      <w:pPr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>Field Service Engineer, Ocean Springs, MS</w:t>
      </w:r>
      <w:r w:rsidR="00046E42" w:rsidRPr="001D474B">
        <w:rPr>
          <w:rFonts w:ascii="Arial Narrow" w:hAnsi="Arial Narrow" w:cstheme="minorHAnsi"/>
          <w:i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1D474B">
        <w:rPr>
          <w:rFonts w:ascii="Arial Narrow" w:hAnsi="Arial Narrow" w:cstheme="minorHAnsi"/>
          <w:i/>
          <w:sz w:val="20"/>
          <w:szCs w:val="20"/>
        </w:rPr>
        <w:t xml:space="preserve">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  </w:t>
      </w:r>
      <w:r w:rsidR="00751058" w:rsidRPr="001D474B">
        <w:rPr>
          <w:rFonts w:ascii="Arial Narrow" w:hAnsi="Arial Narrow" w:cstheme="minorHAnsi"/>
          <w:i/>
          <w:sz w:val="20"/>
          <w:szCs w:val="20"/>
        </w:rPr>
        <w:t>2010 to 2014</w:t>
      </w:r>
    </w:p>
    <w:p w14:paraId="4FD04828" w14:textId="3B6A2AA0" w:rsidR="0046566D" w:rsidRPr="001D474B" w:rsidRDefault="0046566D" w:rsidP="00C529C7">
      <w:pPr>
        <w:pStyle w:val="ListParagraph"/>
        <w:numPr>
          <w:ilvl w:val="0"/>
          <w:numId w:val="3"/>
        </w:numPr>
        <w:ind w:left="360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Customer Service and Maintenance for Cancer Centers in East T</w:t>
      </w:r>
      <w:r w:rsidR="001D474B" w:rsidRPr="001D474B">
        <w:rPr>
          <w:rFonts w:ascii="Arial Narrow" w:hAnsi="Arial Narrow" w:cstheme="minorHAnsi"/>
          <w:sz w:val="20"/>
          <w:szCs w:val="20"/>
        </w:rPr>
        <w:t>exas and Mississippi Gulf Coast</w:t>
      </w:r>
    </w:p>
    <w:p w14:paraId="33C84FAC" w14:textId="77777777" w:rsidR="00C529C7" w:rsidRPr="001D474B" w:rsidRDefault="0046566D" w:rsidP="00C529C7">
      <w:pPr>
        <w:pStyle w:val="ListParagraph"/>
        <w:numPr>
          <w:ilvl w:val="0"/>
          <w:numId w:val="3"/>
        </w:numPr>
        <w:ind w:left="360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Operate and maintain C-Series and</w:t>
      </w:r>
      <w:r w:rsidR="00C529C7" w:rsidRPr="001D474B">
        <w:rPr>
          <w:rFonts w:ascii="Arial Narrow" w:hAnsi="Arial Narrow" w:cstheme="minorHAnsi"/>
          <w:sz w:val="20"/>
          <w:szCs w:val="20"/>
        </w:rPr>
        <w:t xml:space="preserve"> TrueBeam Linear Accelerators</w:t>
      </w:r>
    </w:p>
    <w:p w14:paraId="342F4133" w14:textId="4D8927A9" w:rsidR="0046566D" w:rsidRPr="001D474B" w:rsidRDefault="00C529C7" w:rsidP="00C529C7">
      <w:pPr>
        <w:pStyle w:val="ListParagraph"/>
        <w:numPr>
          <w:ilvl w:val="0"/>
          <w:numId w:val="3"/>
        </w:numPr>
        <w:ind w:left="360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P</w:t>
      </w:r>
      <w:r w:rsidR="0046566D" w:rsidRPr="001D474B">
        <w:rPr>
          <w:rFonts w:ascii="Arial Narrow" w:hAnsi="Arial Narrow" w:cstheme="minorHAnsi"/>
          <w:sz w:val="20"/>
          <w:szCs w:val="20"/>
        </w:rPr>
        <w:t>erform periodic</w:t>
      </w:r>
      <w:r w:rsidR="001D474B" w:rsidRPr="001D474B">
        <w:rPr>
          <w:rFonts w:ascii="Arial Narrow" w:hAnsi="Arial Narrow" w:cstheme="minorHAnsi"/>
          <w:sz w:val="20"/>
          <w:szCs w:val="20"/>
        </w:rPr>
        <w:t xml:space="preserve"> maintenance (PMIs) as required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265"/>
        <w:gridCol w:w="5130"/>
        <w:gridCol w:w="265"/>
      </w:tblGrid>
      <w:tr w:rsidR="00C31B15" w:rsidRPr="001D474B" w14:paraId="5FA3A8B9" w14:textId="77777777" w:rsidTr="00C31B15">
        <w:tc>
          <w:tcPr>
            <w:tcW w:w="5395" w:type="dxa"/>
            <w:gridSpan w:val="2"/>
          </w:tcPr>
          <w:p w14:paraId="20E0E9D8" w14:textId="77777777" w:rsidR="00C31B15" w:rsidRPr="001D474B" w:rsidRDefault="00C31B15" w:rsidP="00E97E9A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Training</w:t>
            </w:r>
            <w:r w:rsidR="004B0E40" w:rsidRPr="001D474B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Pr="001D474B">
              <w:rPr>
                <w:rFonts w:ascii="Arial Narrow" w:hAnsi="Arial Narrow" w:cstheme="minorHAnsi"/>
                <w:sz w:val="20"/>
                <w:szCs w:val="20"/>
              </w:rPr>
              <w:t>includes:</w:t>
            </w:r>
          </w:p>
        </w:tc>
        <w:tc>
          <w:tcPr>
            <w:tcW w:w="5395" w:type="dxa"/>
            <w:gridSpan w:val="2"/>
          </w:tcPr>
          <w:p w14:paraId="6F77BD3C" w14:textId="77777777" w:rsidR="00C31B15" w:rsidRPr="001D474B" w:rsidRDefault="00C31B15">
            <w:pPr>
              <w:rPr>
                <w:rFonts w:ascii="Arial Narrow" w:hAnsi="Arial Narrow" w:cstheme="minorHAnsi"/>
                <w:i/>
                <w:sz w:val="20"/>
                <w:szCs w:val="20"/>
              </w:rPr>
            </w:pPr>
          </w:p>
        </w:tc>
      </w:tr>
      <w:tr w:rsidR="00C31B15" w:rsidRPr="001D474B" w14:paraId="5C3F870B" w14:textId="77777777" w:rsidTr="00F101C0">
        <w:trPr>
          <w:gridAfter w:val="1"/>
          <w:wAfter w:w="265" w:type="dxa"/>
        </w:trPr>
        <w:tc>
          <w:tcPr>
            <w:tcW w:w="5130" w:type="dxa"/>
          </w:tcPr>
          <w:p w14:paraId="248C99D9" w14:textId="07F49333" w:rsidR="00C31B15" w:rsidRPr="001D474B" w:rsidRDefault="0046566D" w:rsidP="00A01AFA">
            <w:pPr>
              <w:pStyle w:val="ListParagraph"/>
              <w:numPr>
                <w:ilvl w:val="1"/>
                <w:numId w:val="9"/>
              </w:numPr>
              <w:ind w:left="610" w:hanging="270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TrueBeam Delta Course Training - 2/2016</w:t>
            </w:r>
          </w:p>
        </w:tc>
        <w:tc>
          <w:tcPr>
            <w:tcW w:w="5395" w:type="dxa"/>
            <w:gridSpan w:val="2"/>
          </w:tcPr>
          <w:p w14:paraId="40F6EF1A" w14:textId="5CEA5DFF" w:rsidR="00C31B15" w:rsidRPr="001D474B" w:rsidRDefault="0046566D" w:rsidP="00A01AFA">
            <w:pPr>
              <w:pStyle w:val="ListParagraph"/>
              <w:numPr>
                <w:ilvl w:val="1"/>
                <w:numId w:val="9"/>
              </w:numPr>
              <w:ind w:left="610" w:hanging="27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Imagining and Mechanical Arms for Clinacs – 11/2014</w:t>
            </w:r>
          </w:p>
        </w:tc>
      </w:tr>
      <w:tr w:rsidR="00C31B15" w:rsidRPr="001D474B" w14:paraId="5D28209C" w14:textId="77777777" w:rsidTr="00F101C0">
        <w:trPr>
          <w:gridAfter w:val="1"/>
          <w:wAfter w:w="265" w:type="dxa"/>
        </w:trPr>
        <w:tc>
          <w:tcPr>
            <w:tcW w:w="5130" w:type="dxa"/>
          </w:tcPr>
          <w:p w14:paraId="0C2C9F98" w14:textId="09A05C26" w:rsidR="00C31B15" w:rsidRPr="001D474B" w:rsidRDefault="0046566D" w:rsidP="00A01AFA">
            <w:pPr>
              <w:pStyle w:val="ListParagraph"/>
              <w:numPr>
                <w:ilvl w:val="1"/>
                <w:numId w:val="9"/>
              </w:numPr>
              <w:ind w:left="610" w:hanging="270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4DITC Course for Varian C-Series – 6/2014</w:t>
            </w:r>
          </w:p>
        </w:tc>
        <w:tc>
          <w:tcPr>
            <w:tcW w:w="5395" w:type="dxa"/>
            <w:gridSpan w:val="2"/>
          </w:tcPr>
          <w:p w14:paraId="26F34198" w14:textId="21713EDC" w:rsidR="00C31B15" w:rsidRPr="001D474B" w:rsidRDefault="0046566D" w:rsidP="00A01AFA">
            <w:pPr>
              <w:pStyle w:val="ListParagraph"/>
              <w:numPr>
                <w:ilvl w:val="1"/>
                <w:numId w:val="9"/>
              </w:numPr>
              <w:ind w:left="610" w:hanging="270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Clinac Essentials for Linear Accelerators – 5/2014</w:t>
            </w:r>
          </w:p>
        </w:tc>
      </w:tr>
    </w:tbl>
    <w:p w14:paraId="201FBF10" w14:textId="574034FD" w:rsidR="00E97E9A" w:rsidRPr="001D474B" w:rsidRDefault="00E23BE4" w:rsidP="00E97E9A">
      <w:pPr>
        <w:pStyle w:val="ListParagraph"/>
        <w:numPr>
          <w:ilvl w:val="0"/>
          <w:numId w:val="3"/>
        </w:numPr>
        <w:ind w:left="360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Provided</w:t>
      </w:r>
      <w:r w:rsidR="007A2E44" w:rsidRPr="001D474B">
        <w:rPr>
          <w:rFonts w:ascii="Arial Narrow" w:hAnsi="Arial Narrow" w:cstheme="minorHAnsi"/>
          <w:sz w:val="20"/>
          <w:szCs w:val="20"/>
        </w:rPr>
        <w:t xml:space="preserve"> service </w:t>
      </w:r>
      <w:r w:rsidR="00C234B8" w:rsidRPr="001D474B">
        <w:rPr>
          <w:rFonts w:ascii="Arial Narrow" w:hAnsi="Arial Narrow" w:cstheme="minorHAnsi"/>
          <w:sz w:val="20"/>
          <w:szCs w:val="20"/>
        </w:rPr>
        <w:t xml:space="preserve">to </w:t>
      </w:r>
      <w:r w:rsidR="007A2E44" w:rsidRPr="001D474B">
        <w:rPr>
          <w:rFonts w:ascii="Arial Narrow" w:hAnsi="Arial Narrow" w:cstheme="minorHAnsi"/>
          <w:sz w:val="20"/>
          <w:szCs w:val="20"/>
        </w:rPr>
        <w:t>hospital clients o</w:t>
      </w:r>
      <w:r w:rsidR="00C234B8" w:rsidRPr="001D474B">
        <w:rPr>
          <w:rFonts w:ascii="Arial Narrow" w:hAnsi="Arial Narrow" w:cstheme="minorHAnsi"/>
          <w:sz w:val="20"/>
          <w:szCs w:val="20"/>
        </w:rPr>
        <w:t>n</w:t>
      </w:r>
      <w:r w:rsidR="007A2E44" w:rsidRPr="001D474B">
        <w:rPr>
          <w:rFonts w:ascii="Arial Narrow" w:hAnsi="Arial Narrow" w:cstheme="minorHAnsi"/>
          <w:sz w:val="20"/>
          <w:szCs w:val="20"/>
        </w:rPr>
        <w:t xml:space="preserve"> their respective </w:t>
      </w:r>
      <w:r w:rsidR="00C234B8" w:rsidRPr="001D474B">
        <w:rPr>
          <w:rFonts w:ascii="Arial Narrow" w:hAnsi="Arial Narrow" w:cstheme="minorHAnsi"/>
          <w:sz w:val="20"/>
          <w:szCs w:val="20"/>
        </w:rPr>
        <w:t>equipment</w:t>
      </w:r>
      <w:r w:rsidR="007A2E44" w:rsidRPr="001D474B">
        <w:rPr>
          <w:rFonts w:ascii="Arial Narrow" w:hAnsi="Arial Narrow" w:cstheme="minorHAnsi"/>
          <w:sz w:val="20"/>
          <w:szCs w:val="20"/>
        </w:rPr>
        <w:t xml:space="preserve"> and associated accessories, duties include</w:t>
      </w:r>
      <w:r w:rsidR="00AE3321" w:rsidRPr="001D474B">
        <w:rPr>
          <w:rFonts w:ascii="Arial Narrow" w:hAnsi="Arial Narrow" w:cstheme="minorHAnsi"/>
          <w:sz w:val="20"/>
          <w:szCs w:val="20"/>
        </w:rPr>
        <w:t xml:space="preserve"> upgrades, modifications, </w:t>
      </w:r>
      <w:r w:rsidR="008255A3" w:rsidRPr="001D474B">
        <w:rPr>
          <w:rFonts w:ascii="Arial Narrow" w:hAnsi="Arial Narrow" w:cstheme="minorHAnsi"/>
          <w:sz w:val="20"/>
          <w:szCs w:val="20"/>
        </w:rPr>
        <w:t>calibration,</w:t>
      </w:r>
      <w:r w:rsidR="00AE3321" w:rsidRPr="001D474B">
        <w:rPr>
          <w:rFonts w:ascii="Arial Narrow" w:hAnsi="Arial Narrow" w:cstheme="minorHAnsi"/>
          <w:sz w:val="20"/>
          <w:szCs w:val="20"/>
        </w:rPr>
        <w:t xml:space="preserve"> preventive </w:t>
      </w:r>
      <w:r w:rsidR="008255A3" w:rsidRPr="001D474B">
        <w:rPr>
          <w:rFonts w:ascii="Arial Narrow" w:hAnsi="Arial Narrow" w:cstheme="minorHAnsi"/>
          <w:sz w:val="20"/>
          <w:szCs w:val="20"/>
        </w:rPr>
        <w:t>maintenances</w:t>
      </w:r>
      <w:r w:rsidR="00AE3321" w:rsidRPr="001D474B">
        <w:rPr>
          <w:rFonts w:ascii="Arial Narrow" w:hAnsi="Arial Narrow" w:cstheme="minorHAnsi"/>
          <w:sz w:val="20"/>
          <w:szCs w:val="20"/>
        </w:rPr>
        <w:t xml:space="preserve"> and installations handover and final physics acceptance work,</w:t>
      </w:r>
      <w:r w:rsidR="00E97E9A" w:rsidRPr="001D474B">
        <w:rPr>
          <w:rFonts w:ascii="Arial Narrow" w:hAnsi="Arial Narrow" w:cstheme="minorHAnsi"/>
          <w:sz w:val="20"/>
          <w:szCs w:val="20"/>
        </w:rPr>
        <w:t xml:space="preserve"> on low and high energy Clinacs, OBI, Rapid A</w:t>
      </w:r>
      <w:r w:rsidR="0043629E" w:rsidRPr="001D474B">
        <w:rPr>
          <w:rFonts w:ascii="Arial Narrow" w:hAnsi="Arial Narrow" w:cstheme="minorHAnsi"/>
          <w:sz w:val="20"/>
          <w:szCs w:val="20"/>
        </w:rPr>
        <w:t>rc and Gating systems</w:t>
      </w:r>
      <w:r w:rsidR="001D474B" w:rsidRPr="001D474B">
        <w:rPr>
          <w:rFonts w:ascii="Arial Narrow" w:hAnsi="Arial Narrow" w:cstheme="minorHAnsi"/>
          <w:sz w:val="20"/>
          <w:szCs w:val="20"/>
        </w:rPr>
        <w:t>.</w:t>
      </w:r>
    </w:p>
    <w:p w14:paraId="436E96FC" w14:textId="77777777" w:rsidR="00437329" w:rsidRPr="001D474B" w:rsidRDefault="00437329">
      <w:pPr>
        <w:rPr>
          <w:rFonts w:ascii="Arial Narrow" w:hAnsi="Arial Narrow" w:cstheme="minorHAnsi"/>
          <w:sz w:val="20"/>
          <w:szCs w:val="20"/>
        </w:rPr>
      </w:pPr>
    </w:p>
    <w:p w14:paraId="04A316D2" w14:textId="68F3A453" w:rsidR="00E97E9A" w:rsidRPr="001D474B" w:rsidRDefault="00C529C7">
      <w:pPr>
        <w:rPr>
          <w:rFonts w:ascii="Arial Narrow" w:hAnsi="Arial Narrow" w:cstheme="minorHAnsi"/>
          <w:b/>
          <w:sz w:val="20"/>
          <w:szCs w:val="20"/>
        </w:rPr>
      </w:pPr>
      <w:r w:rsidRPr="001D474B">
        <w:rPr>
          <w:rFonts w:ascii="Arial Narrow" w:hAnsi="Arial Narrow" w:cstheme="minorHAnsi"/>
          <w:b/>
          <w:sz w:val="20"/>
          <w:szCs w:val="20"/>
        </w:rPr>
        <w:t xml:space="preserve">InDyne Inc., Air Force Contractor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b/>
          <w:sz w:val="20"/>
          <w:szCs w:val="20"/>
        </w:rPr>
        <w:t xml:space="preserve">                         </w:t>
      </w:r>
      <w:r w:rsidRPr="001D474B">
        <w:rPr>
          <w:rFonts w:ascii="Arial Narrow" w:hAnsi="Arial Narrow" w:cstheme="minorHAnsi"/>
          <w:b/>
          <w:sz w:val="20"/>
          <w:szCs w:val="20"/>
        </w:rPr>
        <w:t xml:space="preserve"> Eglin AFB, FL</w:t>
      </w:r>
    </w:p>
    <w:p w14:paraId="7FAF1E86" w14:textId="1B64DE36" w:rsidR="00B16F97" w:rsidRPr="001D474B" w:rsidRDefault="00C529C7">
      <w:pPr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 xml:space="preserve">Electronic Technician III           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   </w:t>
      </w:r>
      <w:r w:rsidR="00437329" w:rsidRPr="001D474B">
        <w:rPr>
          <w:rFonts w:ascii="Arial Narrow" w:hAnsi="Arial Narrow" w:cstheme="minorHAnsi"/>
          <w:i/>
          <w:sz w:val="20"/>
          <w:szCs w:val="20"/>
        </w:rPr>
        <w:t>200</w:t>
      </w:r>
      <w:r w:rsidRPr="001D474B">
        <w:rPr>
          <w:rFonts w:ascii="Arial Narrow" w:hAnsi="Arial Narrow" w:cstheme="minorHAnsi"/>
          <w:i/>
          <w:sz w:val="20"/>
          <w:szCs w:val="20"/>
        </w:rPr>
        <w:t>8 to 2014</w:t>
      </w:r>
    </w:p>
    <w:p w14:paraId="0E24A02C" w14:textId="5C9B98CC" w:rsidR="00C529C7" w:rsidRPr="001D474B" w:rsidRDefault="00C529C7" w:rsidP="00C529C7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Air Force Research Lab/Advanced Weapons Explosive Facility; data c</w:t>
      </w:r>
      <w:r w:rsidR="001D474B" w:rsidRPr="001D474B">
        <w:rPr>
          <w:rFonts w:ascii="Arial Narrow" w:hAnsi="Arial Narrow" w:cstheme="minorHAnsi"/>
          <w:sz w:val="20"/>
          <w:szCs w:val="20"/>
        </w:rPr>
        <w:t>ollection for munitions testing</w:t>
      </w:r>
    </w:p>
    <w:p w14:paraId="2E216099" w14:textId="6B6ED999" w:rsidR="00C529C7" w:rsidRPr="001D474B" w:rsidRDefault="00C529C7" w:rsidP="00C529C7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Operated and maintained multiple tracking radar systems: AN/FP</w:t>
      </w:r>
      <w:r w:rsidR="001D474B" w:rsidRPr="001D474B">
        <w:rPr>
          <w:rFonts w:ascii="Arial Narrow" w:hAnsi="Arial Narrow" w:cstheme="minorHAnsi"/>
          <w:sz w:val="20"/>
          <w:szCs w:val="20"/>
        </w:rPr>
        <w:t>S-16, SADS II-R, and SADS VI-R</w:t>
      </w:r>
    </w:p>
    <w:p w14:paraId="7166F946" w14:textId="6341AF03" w:rsidR="00C529C7" w:rsidRPr="001D474B" w:rsidRDefault="00C529C7" w:rsidP="00C529C7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Coordinate with Marine Corps, Air Force and Army personn</w:t>
      </w:r>
      <w:r w:rsidR="001D474B" w:rsidRPr="001D474B">
        <w:rPr>
          <w:rFonts w:ascii="Arial Narrow" w:hAnsi="Arial Narrow" w:cstheme="minorHAnsi"/>
          <w:sz w:val="20"/>
          <w:szCs w:val="20"/>
        </w:rPr>
        <w:t>el and provide customer service</w:t>
      </w:r>
    </w:p>
    <w:p w14:paraId="2079FB7F" w14:textId="405FBD1C" w:rsidR="00D051DE" w:rsidRPr="001D474B" w:rsidRDefault="00D051DE" w:rsidP="00D051DE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Training includes:  RIR-980 Radar Course – 10/2012</w:t>
      </w:r>
    </w:p>
    <w:p w14:paraId="367622CE" w14:textId="68B600BD" w:rsidR="009517F7" w:rsidRPr="001D474B" w:rsidRDefault="00D051DE" w:rsidP="00D051DE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2010 - Awarded “On-the-Spot” award for a cost savings of approximately $29,000 to the government</w:t>
      </w:r>
    </w:p>
    <w:p w14:paraId="222E1B1F" w14:textId="4E5FEC62" w:rsidR="00D051DE" w:rsidRPr="001D474B" w:rsidRDefault="00D051DE" w:rsidP="00D051DE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 xml:space="preserve">2009 - Nominated Team of the Year </w:t>
      </w:r>
    </w:p>
    <w:p w14:paraId="1777CBAB" w14:textId="77777777" w:rsidR="00D051DE" w:rsidRPr="001D474B" w:rsidRDefault="00D051DE" w:rsidP="00A8155C">
      <w:pPr>
        <w:rPr>
          <w:rFonts w:ascii="Arial Narrow" w:hAnsi="Arial Narrow" w:cstheme="minorHAnsi"/>
          <w:b/>
          <w:sz w:val="20"/>
          <w:szCs w:val="20"/>
        </w:rPr>
      </w:pPr>
    </w:p>
    <w:p w14:paraId="0CAF0F67" w14:textId="6F4EF708" w:rsidR="00A8155C" w:rsidRPr="001D474B" w:rsidRDefault="00A8155C" w:rsidP="00A8155C">
      <w:pPr>
        <w:rPr>
          <w:rFonts w:ascii="Arial Narrow" w:hAnsi="Arial Narrow" w:cstheme="minorHAnsi"/>
          <w:b/>
          <w:sz w:val="20"/>
          <w:szCs w:val="20"/>
          <w:lang w:val="es-MX"/>
        </w:rPr>
      </w:pPr>
      <w:r w:rsidRPr="001D474B">
        <w:rPr>
          <w:rFonts w:ascii="Arial Narrow" w:hAnsi="Arial Narrow" w:cstheme="minorHAnsi"/>
          <w:b/>
          <w:sz w:val="20"/>
          <w:szCs w:val="20"/>
          <w:lang w:val="es-MX"/>
        </w:rPr>
        <w:t xml:space="preserve">Jesse’s Fun Jumps                 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b/>
          <w:sz w:val="20"/>
          <w:szCs w:val="20"/>
          <w:lang w:val="es-MX"/>
        </w:rPr>
        <w:t xml:space="preserve">                   </w:t>
      </w:r>
      <w:r w:rsidRPr="001D474B">
        <w:rPr>
          <w:rFonts w:ascii="Arial Narrow" w:hAnsi="Arial Narrow" w:cstheme="minorHAnsi"/>
          <w:b/>
          <w:sz w:val="20"/>
          <w:szCs w:val="20"/>
          <w:lang w:val="es-MX"/>
        </w:rPr>
        <w:t>Pensacola</w:t>
      </w:r>
      <w:r w:rsidR="001D474B" w:rsidRPr="001D474B">
        <w:rPr>
          <w:rFonts w:ascii="Arial Narrow" w:hAnsi="Arial Narrow" w:cstheme="minorHAnsi"/>
          <w:b/>
          <w:sz w:val="20"/>
          <w:szCs w:val="20"/>
        </w:rPr>
        <w:t>, FL</w:t>
      </w:r>
    </w:p>
    <w:p w14:paraId="32EEA2B5" w14:textId="28B0DE9F" w:rsidR="00A8155C" w:rsidRPr="001D474B" w:rsidRDefault="00A8155C" w:rsidP="00A8155C">
      <w:pPr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 xml:space="preserve">Business Owner/Operator          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 </w:t>
      </w:r>
      <w:r w:rsidRPr="001D474B">
        <w:rPr>
          <w:rFonts w:ascii="Arial Narrow" w:hAnsi="Arial Narrow" w:cstheme="minorHAnsi"/>
          <w:i/>
          <w:sz w:val="20"/>
          <w:szCs w:val="20"/>
        </w:rPr>
        <w:t>2004 to 2009</w:t>
      </w:r>
    </w:p>
    <w:p w14:paraId="6C2C7346" w14:textId="2ECA2AE6" w:rsidR="00A8155C" w:rsidRPr="001D474B" w:rsidRDefault="00A8155C" w:rsidP="00A8155C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Supervised and s</w:t>
      </w:r>
      <w:r w:rsidR="001D474B" w:rsidRPr="001D474B">
        <w:rPr>
          <w:rFonts w:ascii="Arial Narrow" w:hAnsi="Arial Narrow" w:cstheme="minorHAnsi"/>
          <w:sz w:val="20"/>
          <w:szCs w:val="20"/>
        </w:rPr>
        <w:t>cheduled work for six employees</w:t>
      </w:r>
    </w:p>
    <w:p w14:paraId="004F2910" w14:textId="5568775A" w:rsidR="00A8155C" w:rsidRPr="001D474B" w:rsidRDefault="00A8155C" w:rsidP="00A8155C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Developed and revised a business plan to help successfu</w:t>
      </w:r>
      <w:r w:rsidR="001D474B" w:rsidRPr="001D474B">
        <w:rPr>
          <w:rFonts w:ascii="Arial Narrow" w:hAnsi="Arial Narrow" w:cstheme="minorHAnsi"/>
          <w:sz w:val="20"/>
          <w:szCs w:val="20"/>
        </w:rPr>
        <w:t>lly run a company for six years</w:t>
      </w:r>
    </w:p>
    <w:p w14:paraId="77E6FC0A" w14:textId="581FBADB" w:rsidR="00A8155C" w:rsidRPr="001D474B" w:rsidRDefault="00A8155C" w:rsidP="00A8155C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Record</w:t>
      </w:r>
      <w:r w:rsidR="001D474B" w:rsidRPr="001D474B">
        <w:rPr>
          <w:rFonts w:ascii="Arial Narrow" w:hAnsi="Arial Narrow" w:cstheme="minorHAnsi"/>
          <w:sz w:val="20"/>
          <w:szCs w:val="20"/>
        </w:rPr>
        <w:t>ed ledgers and accounting books</w:t>
      </w:r>
    </w:p>
    <w:p w14:paraId="41692A11" w14:textId="1FF6D8A9" w:rsidR="00A8155C" w:rsidRPr="001D474B" w:rsidRDefault="00A8155C">
      <w:pPr>
        <w:rPr>
          <w:rFonts w:ascii="Arial Narrow" w:hAnsi="Arial Narrow" w:cstheme="minorHAnsi"/>
          <w:sz w:val="20"/>
          <w:szCs w:val="20"/>
        </w:rPr>
      </w:pPr>
    </w:p>
    <w:p w14:paraId="1DD903C7" w14:textId="1EDE7F71" w:rsidR="00A8155C" w:rsidRPr="001D474B" w:rsidRDefault="00A8155C" w:rsidP="00A8155C">
      <w:pPr>
        <w:rPr>
          <w:rFonts w:ascii="Arial Narrow" w:hAnsi="Arial Narrow" w:cstheme="minorHAnsi"/>
          <w:b/>
          <w:sz w:val="20"/>
          <w:szCs w:val="20"/>
        </w:rPr>
      </w:pPr>
      <w:r w:rsidRPr="001D474B">
        <w:rPr>
          <w:rFonts w:ascii="Arial Narrow" w:hAnsi="Arial Narrow" w:cstheme="minorHAnsi"/>
          <w:b/>
          <w:sz w:val="20"/>
          <w:szCs w:val="20"/>
        </w:rPr>
        <w:t xml:space="preserve">United States Marine Corps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b/>
          <w:sz w:val="20"/>
          <w:szCs w:val="20"/>
        </w:rPr>
        <w:t xml:space="preserve">                     </w:t>
      </w:r>
      <w:r w:rsidRPr="001D474B">
        <w:rPr>
          <w:rFonts w:ascii="Arial Narrow" w:hAnsi="Arial Narrow" w:cstheme="minorHAnsi"/>
          <w:b/>
          <w:sz w:val="20"/>
          <w:szCs w:val="20"/>
        </w:rPr>
        <w:t xml:space="preserve"> Pensacola, FL</w:t>
      </w:r>
    </w:p>
    <w:p w14:paraId="2972A8D5" w14:textId="08F01A7D" w:rsidR="00A8155C" w:rsidRPr="001D474B" w:rsidRDefault="00A8155C" w:rsidP="00A8155C">
      <w:pPr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 xml:space="preserve">Marine Air Traffic Control Radar Technician/Instructor                                                                                                      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      </w:t>
      </w:r>
      <w:r w:rsidRPr="001D474B">
        <w:rPr>
          <w:rFonts w:ascii="Arial Narrow" w:hAnsi="Arial Narrow" w:cstheme="minorHAnsi"/>
          <w:i/>
          <w:sz w:val="20"/>
          <w:szCs w:val="20"/>
        </w:rPr>
        <w:t>1997 to 2006</w:t>
      </w:r>
    </w:p>
    <w:p w14:paraId="78EB3174" w14:textId="426C0417" w:rsidR="00A8155C" w:rsidRPr="001D474B" w:rsidRDefault="004D6420" w:rsidP="00A8155C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Operate &amp; Maintain</w:t>
      </w:r>
      <w:r w:rsidR="00A8155C" w:rsidRPr="001D474B">
        <w:rPr>
          <w:rFonts w:ascii="Arial Narrow" w:hAnsi="Arial Narrow" w:cstheme="minorHAnsi"/>
          <w:sz w:val="20"/>
          <w:szCs w:val="20"/>
        </w:rPr>
        <w:t xml:space="preserve"> AN/</w:t>
      </w:r>
      <w:r w:rsidR="006D797B" w:rsidRPr="001D474B">
        <w:rPr>
          <w:rFonts w:ascii="Arial Narrow" w:hAnsi="Arial Narrow" w:cstheme="minorHAnsi"/>
          <w:sz w:val="20"/>
          <w:szCs w:val="20"/>
        </w:rPr>
        <w:t xml:space="preserve">TPN-22 Precision Approach Radar / </w:t>
      </w:r>
      <w:r w:rsidR="00A8155C" w:rsidRPr="001D474B">
        <w:rPr>
          <w:rFonts w:ascii="Arial Narrow" w:hAnsi="Arial Narrow" w:cstheme="minorHAnsi"/>
          <w:sz w:val="20"/>
          <w:szCs w:val="20"/>
        </w:rPr>
        <w:t>N/</w:t>
      </w:r>
      <w:r w:rsidR="006D797B" w:rsidRPr="001D474B">
        <w:rPr>
          <w:rFonts w:ascii="Arial Narrow" w:hAnsi="Arial Narrow" w:cstheme="minorHAnsi"/>
          <w:sz w:val="20"/>
          <w:szCs w:val="20"/>
        </w:rPr>
        <w:t>TPS-73 Arial Surveillance Radar / Command/Control System (CSS)</w:t>
      </w:r>
    </w:p>
    <w:p w14:paraId="3541A418" w14:textId="29D6AF9C" w:rsidR="00A8155C" w:rsidRPr="001D474B" w:rsidRDefault="006D797B" w:rsidP="00A8155C">
      <w:pPr>
        <w:pStyle w:val="ListParagraph"/>
        <w:numPr>
          <w:ilvl w:val="0"/>
          <w:numId w:val="3"/>
        </w:numPr>
        <w:ind w:left="360"/>
        <w:jc w:val="both"/>
        <w:rPr>
          <w:rFonts w:ascii="Arial Narrow" w:hAnsi="Arial Narrow" w:cstheme="minorHAnsi"/>
          <w:sz w:val="20"/>
          <w:szCs w:val="20"/>
        </w:rPr>
      </w:pPr>
      <w:r w:rsidRPr="001D474B">
        <w:rPr>
          <w:rFonts w:ascii="Arial Narrow" w:hAnsi="Arial Narrow" w:cstheme="minorHAnsi"/>
          <w:sz w:val="20"/>
          <w:szCs w:val="20"/>
        </w:rPr>
        <w:t>Instructor. Taught</w:t>
      </w:r>
      <w:r w:rsidR="00A8155C" w:rsidRPr="001D474B">
        <w:rPr>
          <w:rFonts w:ascii="Arial Narrow" w:hAnsi="Arial Narrow" w:cstheme="minorHAnsi"/>
          <w:sz w:val="20"/>
          <w:szCs w:val="20"/>
        </w:rPr>
        <w:t xml:space="preserve"> classes for the CCS, Intro to Test Equipment, Small Component Solder Repair, AN/TPS</w:t>
      </w:r>
      <w:r w:rsidR="001D474B" w:rsidRPr="001D474B">
        <w:rPr>
          <w:rFonts w:ascii="Arial Narrow" w:hAnsi="Arial Narrow" w:cstheme="minorHAnsi"/>
          <w:sz w:val="20"/>
          <w:szCs w:val="20"/>
        </w:rPr>
        <w:t>-73 and trained new instructors</w:t>
      </w:r>
    </w:p>
    <w:tbl>
      <w:tblPr>
        <w:tblStyle w:val="TableGrid"/>
        <w:tblW w:w="108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"/>
        <w:gridCol w:w="5125"/>
        <w:gridCol w:w="360"/>
        <w:gridCol w:w="95"/>
        <w:gridCol w:w="4850"/>
        <w:gridCol w:w="95"/>
      </w:tblGrid>
      <w:tr w:rsidR="0090042F" w:rsidRPr="001D474B" w14:paraId="56779E90" w14:textId="77777777" w:rsidTr="00A01AFA">
        <w:trPr>
          <w:gridBefore w:val="1"/>
          <w:gridAfter w:val="1"/>
          <w:wBefore w:w="365" w:type="dxa"/>
          <w:wAfter w:w="95" w:type="dxa"/>
        </w:trPr>
        <w:tc>
          <w:tcPr>
            <w:tcW w:w="5125" w:type="dxa"/>
          </w:tcPr>
          <w:p w14:paraId="07C11A2B" w14:textId="216C2964" w:rsidR="0090042F" w:rsidRPr="001D474B" w:rsidRDefault="00F101C0" w:rsidP="00A01AFA">
            <w:pPr>
              <w:pStyle w:val="ListParagraph"/>
              <w:numPr>
                <w:ilvl w:val="0"/>
                <w:numId w:val="7"/>
              </w:numPr>
              <w:ind w:left="254" w:right="-2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4/</w:t>
            </w:r>
            <w:r w:rsidR="0090042F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2006 - Honorable Discharge</w:t>
            </w:r>
          </w:p>
        </w:tc>
        <w:tc>
          <w:tcPr>
            <w:tcW w:w="5305" w:type="dxa"/>
            <w:gridSpan w:val="3"/>
          </w:tcPr>
          <w:p w14:paraId="16159EBE" w14:textId="094F9F48" w:rsidR="0090042F" w:rsidRPr="001D474B" w:rsidRDefault="0090042F" w:rsidP="00A01AFA">
            <w:pPr>
              <w:pStyle w:val="ListParagraph"/>
              <w:numPr>
                <w:ilvl w:val="0"/>
                <w:numId w:val="7"/>
              </w:numPr>
              <w:ind w:left="344" w:right="-24" w:hanging="34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2000/2003/2006 - Good Conduct Medal 1st/2nd/3rd Award</w:t>
            </w:r>
          </w:p>
        </w:tc>
      </w:tr>
      <w:tr w:rsidR="0090042F" w:rsidRPr="001D474B" w14:paraId="437588BF" w14:textId="77777777" w:rsidTr="00A01AFA">
        <w:trPr>
          <w:gridBefore w:val="1"/>
          <w:gridAfter w:val="1"/>
          <w:wBefore w:w="365" w:type="dxa"/>
          <w:wAfter w:w="95" w:type="dxa"/>
        </w:trPr>
        <w:tc>
          <w:tcPr>
            <w:tcW w:w="5125" w:type="dxa"/>
          </w:tcPr>
          <w:p w14:paraId="460AD55A" w14:textId="361EC7E0" w:rsidR="0090042F" w:rsidRPr="001D474B" w:rsidRDefault="00F101C0" w:rsidP="00A01AFA">
            <w:pPr>
              <w:pStyle w:val="ListParagraph"/>
              <w:numPr>
                <w:ilvl w:val="0"/>
                <w:numId w:val="7"/>
              </w:numPr>
              <w:ind w:left="254" w:right="-2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2/</w:t>
            </w:r>
            <w:r w:rsidR="0090042F"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2006 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–</w:t>
            </w:r>
            <w:r w:rsidR="0090042F"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2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  <w:vertAlign w:val="superscript"/>
              </w:rPr>
              <w:t>nd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</w:t>
            </w:r>
            <w:r w:rsidR="0090042F" w:rsidRPr="001D474B">
              <w:rPr>
                <w:rFonts w:ascii="Arial Narrow" w:hAnsi="Arial Narrow" w:cstheme="minorHAnsi"/>
                <w:i/>
                <w:sz w:val="20"/>
                <w:szCs w:val="20"/>
              </w:rPr>
              <w:t>Navy Marine Corps Achievement Medal</w:t>
            </w:r>
          </w:p>
        </w:tc>
        <w:tc>
          <w:tcPr>
            <w:tcW w:w="5305" w:type="dxa"/>
            <w:gridSpan w:val="3"/>
          </w:tcPr>
          <w:p w14:paraId="28A7ABC6" w14:textId="396BFF8E" w:rsidR="0090042F" w:rsidRPr="001D474B" w:rsidRDefault="00F101C0" w:rsidP="00A01AFA">
            <w:pPr>
              <w:pStyle w:val="ListParagraph"/>
              <w:numPr>
                <w:ilvl w:val="0"/>
                <w:numId w:val="7"/>
              </w:numPr>
              <w:ind w:left="344" w:right="-24" w:hanging="34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12/2004 - Global War on Terrorism Service Medal</w:t>
            </w:r>
          </w:p>
        </w:tc>
      </w:tr>
      <w:tr w:rsidR="00F101C0" w:rsidRPr="001D474B" w14:paraId="03B02428" w14:textId="77777777" w:rsidTr="00A01AFA">
        <w:trPr>
          <w:gridBefore w:val="1"/>
          <w:gridAfter w:val="1"/>
          <w:wBefore w:w="365" w:type="dxa"/>
          <w:wAfter w:w="95" w:type="dxa"/>
        </w:trPr>
        <w:tc>
          <w:tcPr>
            <w:tcW w:w="5125" w:type="dxa"/>
          </w:tcPr>
          <w:p w14:paraId="692E2E8D" w14:textId="4BF2C51A" w:rsidR="00F101C0" w:rsidRPr="001D474B" w:rsidRDefault="00F101C0" w:rsidP="00A01AFA">
            <w:pPr>
              <w:pStyle w:val="ListParagraph"/>
              <w:numPr>
                <w:ilvl w:val="0"/>
                <w:numId w:val="7"/>
              </w:numPr>
              <w:ind w:left="254" w:right="-2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5/2001 – 1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  <w:vertAlign w:val="superscript"/>
              </w:rPr>
              <w:t>st</w:t>
            </w: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 xml:space="preserve"> Navy Marine Corps Achievement Medal </w:t>
            </w:r>
          </w:p>
        </w:tc>
        <w:tc>
          <w:tcPr>
            <w:tcW w:w="5305" w:type="dxa"/>
            <w:gridSpan w:val="3"/>
          </w:tcPr>
          <w:p w14:paraId="2BBCC3CC" w14:textId="21514053" w:rsidR="00F101C0" w:rsidRPr="001D474B" w:rsidRDefault="00F101C0" w:rsidP="00A01AFA">
            <w:pPr>
              <w:pStyle w:val="ListParagraph"/>
              <w:numPr>
                <w:ilvl w:val="0"/>
                <w:numId w:val="7"/>
              </w:numPr>
              <w:ind w:left="344" w:right="-24" w:hanging="344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i/>
                <w:sz w:val="20"/>
                <w:szCs w:val="20"/>
              </w:rPr>
              <w:t>3/1997- 4/2006 - 18 Certificate of Achievement awards for superior performance in physical fitness (USMC)</w:t>
            </w:r>
          </w:p>
        </w:tc>
      </w:tr>
      <w:tr w:rsidR="00A8155C" w:rsidRPr="001D474B" w14:paraId="2DCA405A" w14:textId="77777777" w:rsidTr="00A01AFA">
        <w:trPr>
          <w:gridAfter w:val="1"/>
          <w:wAfter w:w="95" w:type="dxa"/>
        </w:trPr>
        <w:tc>
          <w:tcPr>
            <w:tcW w:w="5850" w:type="dxa"/>
            <w:gridSpan w:val="3"/>
          </w:tcPr>
          <w:p w14:paraId="324100F0" w14:textId="77777777" w:rsidR="00A8155C" w:rsidRPr="001D474B" w:rsidRDefault="00A8155C" w:rsidP="00DA04DB">
            <w:pPr>
              <w:pStyle w:val="ListParagraph"/>
              <w:numPr>
                <w:ilvl w:val="0"/>
                <w:numId w:val="3"/>
              </w:numPr>
              <w:ind w:left="250"/>
              <w:rPr>
                <w:rFonts w:ascii="Arial Narrow" w:hAnsi="Arial Narrow" w:cstheme="minorHAnsi"/>
                <w:i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Training includes:</w:t>
            </w:r>
          </w:p>
        </w:tc>
        <w:tc>
          <w:tcPr>
            <w:tcW w:w="4945" w:type="dxa"/>
            <w:gridSpan w:val="2"/>
          </w:tcPr>
          <w:p w14:paraId="02CDD753" w14:textId="77777777" w:rsidR="00A8155C" w:rsidRPr="001D474B" w:rsidRDefault="00A8155C" w:rsidP="00DA04DB">
            <w:pPr>
              <w:rPr>
                <w:rFonts w:ascii="Arial Narrow" w:hAnsi="Arial Narrow" w:cstheme="minorHAnsi"/>
                <w:i/>
                <w:sz w:val="20"/>
                <w:szCs w:val="20"/>
              </w:rPr>
            </w:pPr>
          </w:p>
        </w:tc>
      </w:tr>
      <w:tr w:rsidR="00A8155C" w:rsidRPr="001D474B" w14:paraId="329C7169" w14:textId="77777777" w:rsidTr="00A01AFA">
        <w:tc>
          <w:tcPr>
            <w:tcW w:w="5945" w:type="dxa"/>
            <w:gridSpan w:val="4"/>
          </w:tcPr>
          <w:p w14:paraId="43139530" w14:textId="3EEB129A" w:rsidR="00A8155C" w:rsidRPr="001D474B" w:rsidRDefault="009D1616" w:rsidP="001D474B">
            <w:pPr>
              <w:pStyle w:val="ListParagraph"/>
              <w:numPr>
                <w:ilvl w:val="1"/>
                <w:numId w:val="10"/>
              </w:numPr>
              <w:ind w:left="617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Training Division Instructor Evaluator</w:t>
            </w:r>
            <w:r w:rsidR="00A8155C" w:rsidRPr="001D474B">
              <w:rPr>
                <w:rFonts w:ascii="Arial Narrow" w:hAnsi="Arial Narrow" w:cstheme="minorHAnsi"/>
                <w:sz w:val="20"/>
                <w:szCs w:val="20"/>
              </w:rPr>
              <w:t xml:space="preserve"> – 10/2012</w:t>
            </w:r>
          </w:p>
        </w:tc>
        <w:tc>
          <w:tcPr>
            <w:tcW w:w="4945" w:type="dxa"/>
            <w:gridSpan w:val="2"/>
          </w:tcPr>
          <w:p w14:paraId="614F19C4" w14:textId="6A70C3EF" w:rsidR="00A8155C" w:rsidRPr="001D474B" w:rsidRDefault="009D1616" w:rsidP="001D474B">
            <w:pPr>
              <w:pStyle w:val="ListParagraph"/>
              <w:numPr>
                <w:ilvl w:val="1"/>
                <w:numId w:val="10"/>
              </w:numPr>
              <w:ind w:left="252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Basic Instructor Training Course – 9/2002</w:t>
            </w:r>
          </w:p>
        </w:tc>
      </w:tr>
      <w:tr w:rsidR="009D1616" w:rsidRPr="001D474B" w14:paraId="0415F8EE" w14:textId="77777777" w:rsidTr="00A01AFA">
        <w:tc>
          <w:tcPr>
            <w:tcW w:w="5945" w:type="dxa"/>
            <w:gridSpan w:val="4"/>
          </w:tcPr>
          <w:p w14:paraId="532F5EEA" w14:textId="443F0F09" w:rsidR="009D1616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617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Sergeants Leadership Course – 4/2003</w:t>
            </w:r>
          </w:p>
        </w:tc>
        <w:tc>
          <w:tcPr>
            <w:tcW w:w="4945" w:type="dxa"/>
            <w:gridSpan w:val="2"/>
          </w:tcPr>
          <w:p w14:paraId="5B5918B7" w14:textId="6CC8DBC4" w:rsidR="009D1616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252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Corporals Leadership Course 8/1999</w:t>
            </w:r>
          </w:p>
        </w:tc>
      </w:tr>
      <w:tr w:rsidR="006D797B" w:rsidRPr="001D474B" w14:paraId="368BA28C" w14:textId="77777777" w:rsidTr="00A01AFA">
        <w:tc>
          <w:tcPr>
            <w:tcW w:w="5945" w:type="dxa"/>
            <w:gridSpan w:val="4"/>
          </w:tcPr>
          <w:p w14:paraId="24099D7F" w14:textId="13FFD010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617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Marine Air Traffic Control Radar Technician Course – 8/1998</w:t>
            </w:r>
          </w:p>
        </w:tc>
        <w:tc>
          <w:tcPr>
            <w:tcW w:w="4945" w:type="dxa"/>
            <w:gridSpan w:val="2"/>
          </w:tcPr>
          <w:p w14:paraId="1FEBDD0B" w14:textId="6D3B92FC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252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Mini-component Repair Course - 1/1998</w:t>
            </w:r>
          </w:p>
        </w:tc>
      </w:tr>
      <w:tr w:rsidR="006D797B" w:rsidRPr="001D474B" w14:paraId="08348F1B" w14:textId="77777777" w:rsidTr="00A01AFA">
        <w:tc>
          <w:tcPr>
            <w:tcW w:w="5945" w:type="dxa"/>
            <w:gridSpan w:val="4"/>
          </w:tcPr>
          <w:p w14:paraId="3B0AE878" w14:textId="2F3C3175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617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Avionics Technician Intermediate Level Course – 1/1998</w:t>
            </w:r>
          </w:p>
        </w:tc>
        <w:tc>
          <w:tcPr>
            <w:tcW w:w="4945" w:type="dxa"/>
            <w:gridSpan w:val="2"/>
          </w:tcPr>
          <w:p w14:paraId="2C8512F2" w14:textId="0922A28E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252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Avionics Technician Common Core – 10/1997</w:t>
            </w:r>
          </w:p>
        </w:tc>
      </w:tr>
      <w:tr w:rsidR="006D797B" w:rsidRPr="001D474B" w14:paraId="58682D5F" w14:textId="77777777" w:rsidTr="00A01AFA">
        <w:tc>
          <w:tcPr>
            <w:tcW w:w="5945" w:type="dxa"/>
            <w:gridSpan w:val="4"/>
          </w:tcPr>
          <w:p w14:paraId="57216051" w14:textId="77777777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617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Marine Combat Training – 7/1997</w:t>
            </w:r>
          </w:p>
        </w:tc>
        <w:tc>
          <w:tcPr>
            <w:tcW w:w="4945" w:type="dxa"/>
            <w:gridSpan w:val="2"/>
          </w:tcPr>
          <w:p w14:paraId="3678EEA6" w14:textId="77777777" w:rsidR="006D797B" w:rsidRPr="001D474B" w:rsidRDefault="006D797B" w:rsidP="001D474B">
            <w:pPr>
              <w:pStyle w:val="ListParagraph"/>
              <w:numPr>
                <w:ilvl w:val="1"/>
                <w:numId w:val="10"/>
              </w:numPr>
              <w:ind w:left="252"/>
              <w:rPr>
                <w:rFonts w:ascii="Arial Narrow" w:hAnsi="Arial Narrow" w:cstheme="minorHAnsi"/>
                <w:sz w:val="20"/>
                <w:szCs w:val="20"/>
              </w:rPr>
            </w:pPr>
            <w:r w:rsidRPr="001D474B">
              <w:rPr>
                <w:rFonts w:ascii="Arial Narrow" w:hAnsi="Arial Narrow" w:cstheme="minorHAnsi"/>
                <w:sz w:val="20"/>
                <w:szCs w:val="20"/>
              </w:rPr>
              <w:t>Marine Corps Recruit Training 6/1997</w:t>
            </w:r>
          </w:p>
        </w:tc>
      </w:tr>
    </w:tbl>
    <w:p w14:paraId="0D963B63" w14:textId="77777777" w:rsidR="00A8155C" w:rsidRPr="001D474B" w:rsidRDefault="00A8155C">
      <w:pPr>
        <w:rPr>
          <w:rFonts w:ascii="Arial Narrow" w:hAnsi="Arial Narrow" w:cstheme="minorHAnsi"/>
          <w:sz w:val="20"/>
          <w:szCs w:val="20"/>
        </w:rPr>
      </w:pPr>
    </w:p>
    <w:p w14:paraId="6D22087B" w14:textId="77777777" w:rsidR="00DE0976" w:rsidRPr="001D474B" w:rsidRDefault="00DE0976" w:rsidP="00CB3C50">
      <w:pPr>
        <w:pBdr>
          <w:bottom w:val="single" w:sz="6" w:space="1" w:color="auto"/>
        </w:pBdr>
        <w:rPr>
          <w:rFonts w:ascii="Arial Narrow" w:hAnsi="Arial Narrow" w:cstheme="minorHAnsi"/>
          <w:b/>
        </w:rPr>
      </w:pPr>
      <w:r w:rsidRPr="001D474B">
        <w:rPr>
          <w:rFonts w:ascii="Arial Narrow" w:hAnsi="Arial Narrow" w:cstheme="minorHAnsi"/>
          <w:b/>
        </w:rPr>
        <w:t>Education</w:t>
      </w:r>
    </w:p>
    <w:p w14:paraId="4DAC5A1B" w14:textId="74AD9FD9" w:rsidR="00DE0976" w:rsidRPr="001D474B" w:rsidRDefault="00A8155C" w:rsidP="00DE0976">
      <w:pPr>
        <w:rPr>
          <w:rFonts w:ascii="Arial Narrow" w:hAnsi="Arial Narrow" w:cstheme="minorHAnsi"/>
          <w:b/>
          <w:sz w:val="20"/>
          <w:szCs w:val="20"/>
        </w:rPr>
      </w:pPr>
      <w:r w:rsidRPr="001D474B">
        <w:rPr>
          <w:rFonts w:ascii="Arial Narrow" w:hAnsi="Arial Narrow" w:cstheme="minorHAnsi"/>
          <w:b/>
          <w:sz w:val="20"/>
          <w:szCs w:val="20"/>
        </w:rPr>
        <w:t xml:space="preserve">Northwest Florida State College     </w:t>
      </w:r>
      <w:r w:rsidR="00923D31" w:rsidRPr="001D474B">
        <w:rPr>
          <w:rFonts w:ascii="Arial Narrow" w:hAnsi="Arial Narrow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b/>
          <w:sz w:val="20"/>
          <w:szCs w:val="20"/>
        </w:rPr>
        <w:t xml:space="preserve">                      </w:t>
      </w:r>
      <w:r w:rsidR="00923D31" w:rsidRPr="001D474B">
        <w:rPr>
          <w:rFonts w:ascii="Arial Narrow" w:hAnsi="Arial Narrow" w:cstheme="minorHAnsi"/>
          <w:b/>
          <w:sz w:val="20"/>
          <w:szCs w:val="20"/>
        </w:rPr>
        <w:t xml:space="preserve"> Niceville, FL</w:t>
      </w:r>
    </w:p>
    <w:p w14:paraId="6809AEB9" w14:textId="193EC8B0" w:rsidR="00DE0976" w:rsidRPr="001D474B" w:rsidRDefault="009D1616" w:rsidP="009D1616">
      <w:pPr>
        <w:ind w:firstLine="720"/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 xml:space="preserve">Bachelor of Applied Science, Project Management, emphasis in Quality Assurance                                         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</w:t>
      </w:r>
      <w:r w:rsidRPr="001D474B">
        <w:rPr>
          <w:rFonts w:ascii="Arial Narrow" w:hAnsi="Arial Narrow" w:cstheme="minorHAnsi"/>
          <w:i/>
          <w:sz w:val="20"/>
          <w:szCs w:val="20"/>
        </w:rPr>
        <w:t>December 2016</w:t>
      </w:r>
    </w:p>
    <w:p w14:paraId="2D9E8A25" w14:textId="49B3EE6E" w:rsidR="009D1616" w:rsidRPr="001D474B" w:rsidRDefault="009D1616" w:rsidP="009D1616">
      <w:pPr>
        <w:ind w:firstLine="720"/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 xml:space="preserve">Associates of Arts                                                                                                                                                       </w:t>
      </w:r>
      <w:r w:rsidR="001D474B">
        <w:rPr>
          <w:rFonts w:ascii="Arial Narrow" w:hAnsi="Arial Narrow" w:cstheme="minorHAnsi"/>
          <w:i/>
          <w:sz w:val="20"/>
          <w:szCs w:val="20"/>
        </w:rPr>
        <w:t xml:space="preserve">                     </w:t>
      </w:r>
      <w:r w:rsidRPr="001D474B">
        <w:rPr>
          <w:rFonts w:ascii="Arial Narrow" w:hAnsi="Arial Narrow" w:cstheme="minorHAnsi"/>
          <w:i/>
          <w:sz w:val="20"/>
          <w:szCs w:val="20"/>
        </w:rPr>
        <w:t>August 2013</w:t>
      </w:r>
    </w:p>
    <w:p w14:paraId="1681AD8F" w14:textId="2B6EE782" w:rsidR="008931A1" w:rsidRPr="001D474B" w:rsidRDefault="008C6B31" w:rsidP="004B0E40">
      <w:pPr>
        <w:jc w:val="center"/>
        <w:rPr>
          <w:rFonts w:ascii="Arial Narrow" w:hAnsi="Arial Narrow" w:cstheme="minorHAnsi"/>
          <w:i/>
          <w:sz w:val="20"/>
          <w:szCs w:val="20"/>
        </w:rPr>
      </w:pPr>
      <w:r w:rsidRPr="001D474B">
        <w:rPr>
          <w:rFonts w:ascii="Arial Narrow" w:hAnsi="Arial Narrow" w:cstheme="minorHAnsi"/>
          <w:i/>
          <w:sz w:val="20"/>
          <w:szCs w:val="20"/>
        </w:rPr>
        <w:t>Reference</w:t>
      </w:r>
      <w:r w:rsidR="00E94903">
        <w:rPr>
          <w:rFonts w:ascii="Arial Narrow" w:hAnsi="Arial Narrow" w:cstheme="minorHAnsi"/>
          <w:i/>
          <w:sz w:val="20"/>
          <w:szCs w:val="20"/>
        </w:rPr>
        <w:t>s available upon request</w:t>
      </w:r>
      <w:bookmarkStart w:id="0" w:name="_GoBack"/>
      <w:bookmarkEnd w:id="0"/>
    </w:p>
    <w:sectPr w:rsidR="008931A1" w:rsidRPr="001D474B" w:rsidSect="00E479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AD6B9" w14:textId="77777777" w:rsidR="0016423D" w:rsidRDefault="0016423D" w:rsidP="00AE3321">
      <w:r>
        <w:separator/>
      </w:r>
    </w:p>
  </w:endnote>
  <w:endnote w:type="continuationSeparator" w:id="0">
    <w:p w14:paraId="0A8A21DA" w14:textId="77777777" w:rsidR="0016423D" w:rsidRDefault="0016423D" w:rsidP="00AE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D97BE" w14:textId="77777777" w:rsidR="0016423D" w:rsidRDefault="0016423D" w:rsidP="00AE3321">
      <w:r>
        <w:separator/>
      </w:r>
    </w:p>
  </w:footnote>
  <w:footnote w:type="continuationSeparator" w:id="0">
    <w:p w14:paraId="4D49D5F2" w14:textId="77777777" w:rsidR="0016423D" w:rsidRDefault="0016423D" w:rsidP="00AE3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60E9"/>
    <w:multiLevelType w:val="hybridMultilevel"/>
    <w:tmpl w:val="4BF2D3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C6950"/>
    <w:multiLevelType w:val="hybridMultilevel"/>
    <w:tmpl w:val="7944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42BDC"/>
    <w:multiLevelType w:val="hybridMultilevel"/>
    <w:tmpl w:val="02A83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8409B"/>
    <w:multiLevelType w:val="hybridMultilevel"/>
    <w:tmpl w:val="8188A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1433A"/>
    <w:multiLevelType w:val="hybridMultilevel"/>
    <w:tmpl w:val="B4829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E0898"/>
    <w:multiLevelType w:val="hybridMultilevel"/>
    <w:tmpl w:val="BB262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271277"/>
    <w:multiLevelType w:val="hybridMultilevel"/>
    <w:tmpl w:val="09FA1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CB54FC"/>
    <w:multiLevelType w:val="hybridMultilevel"/>
    <w:tmpl w:val="0D5AA2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861DD"/>
    <w:multiLevelType w:val="hybridMultilevel"/>
    <w:tmpl w:val="466A9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7A5D31"/>
    <w:multiLevelType w:val="hybridMultilevel"/>
    <w:tmpl w:val="B72A7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4B9"/>
    <w:rsid w:val="000135B7"/>
    <w:rsid w:val="00045831"/>
    <w:rsid w:val="00046E42"/>
    <w:rsid w:val="00074EF0"/>
    <w:rsid w:val="000B0BC0"/>
    <w:rsid w:val="000D48E7"/>
    <w:rsid w:val="000D66B3"/>
    <w:rsid w:val="000D6BA7"/>
    <w:rsid w:val="000D71E4"/>
    <w:rsid w:val="000E5289"/>
    <w:rsid w:val="0011533A"/>
    <w:rsid w:val="00140E58"/>
    <w:rsid w:val="0015570B"/>
    <w:rsid w:val="0016423D"/>
    <w:rsid w:val="00172EEA"/>
    <w:rsid w:val="001804B3"/>
    <w:rsid w:val="001A0948"/>
    <w:rsid w:val="001C4FCA"/>
    <w:rsid w:val="001D474B"/>
    <w:rsid w:val="001D64D4"/>
    <w:rsid w:val="00240409"/>
    <w:rsid w:val="00270EB8"/>
    <w:rsid w:val="002A3889"/>
    <w:rsid w:val="002D2EBD"/>
    <w:rsid w:val="00315754"/>
    <w:rsid w:val="003813BD"/>
    <w:rsid w:val="003A2705"/>
    <w:rsid w:val="003B06D2"/>
    <w:rsid w:val="003E3FF4"/>
    <w:rsid w:val="003F5A87"/>
    <w:rsid w:val="003F5B96"/>
    <w:rsid w:val="004101CC"/>
    <w:rsid w:val="00412AFA"/>
    <w:rsid w:val="00417F96"/>
    <w:rsid w:val="004213E1"/>
    <w:rsid w:val="0043629E"/>
    <w:rsid w:val="00437329"/>
    <w:rsid w:val="0046566D"/>
    <w:rsid w:val="00466594"/>
    <w:rsid w:val="004813F9"/>
    <w:rsid w:val="004B0E40"/>
    <w:rsid w:val="004C0541"/>
    <w:rsid w:val="004C7FB1"/>
    <w:rsid w:val="004D6420"/>
    <w:rsid w:val="00502308"/>
    <w:rsid w:val="00517DED"/>
    <w:rsid w:val="0055528F"/>
    <w:rsid w:val="005804C5"/>
    <w:rsid w:val="00597D66"/>
    <w:rsid w:val="005F29DD"/>
    <w:rsid w:val="005F3A51"/>
    <w:rsid w:val="00600434"/>
    <w:rsid w:val="00636B8F"/>
    <w:rsid w:val="006D797B"/>
    <w:rsid w:val="00716E2E"/>
    <w:rsid w:val="00736C86"/>
    <w:rsid w:val="00751058"/>
    <w:rsid w:val="007576A4"/>
    <w:rsid w:val="007577F1"/>
    <w:rsid w:val="007A2E44"/>
    <w:rsid w:val="007E5483"/>
    <w:rsid w:val="008156D9"/>
    <w:rsid w:val="00821AB7"/>
    <w:rsid w:val="008255A3"/>
    <w:rsid w:val="008474B9"/>
    <w:rsid w:val="0086752B"/>
    <w:rsid w:val="00873CFF"/>
    <w:rsid w:val="008814D5"/>
    <w:rsid w:val="008931A1"/>
    <w:rsid w:val="008A528C"/>
    <w:rsid w:val="008C6B31"/>
    <w:rsid w:val="008D1C9E"/>
    <w:rsid w:val="0090042F"/>
    <w:rsid w:val="009206A0"/>
    <w:rsid w:val="00923D31"/>
    <w:rsid w:val="009517F7"/>
    <w:rsid w:val="009A42B0"/>
    <w:rsid w:val="009B6514"/>
    <w:rsid w:val="009B7589"/>
    <w:rsid w:val="009D1616"/>
    <w:rsid w:val="009F64CD"/>
    <w:rsid w:val="00A01AFA"/>
    <w:rsid w:val="00A140BF"/>
    <w:rsid w:val="00A61A65"/>
    <w:rsid w:val="00A65BC4"/>
    <w:rsid w:val="00A777C8"/>
    <w:rsid w:val="00A8155C"/>
    <w:rsid w:val="00AA7F0F"/>
    <w:rsid w:val="00AB4DE7"/>
    <w:rsid w:val="00AE3321"/>
    <w:rsid w:val="00B1595D"/>
    <w:rsid w:val="00B16032"/>
    <w:rsid w:val="00B16F97"/>
    <w:rsid w:val="00B22396"/>
    <w:rsid w:val="00B23D6D"/>
    <w:rsid w:val="00B264E2"/>
    <w:rsid w:val="00B411F4"/>
    <w:rsid w:val="00B43F5F"/>
    <w:rsid w:val="00B504C6"/>
    <w:rsid w:val="00B802C1"/>
    <w:rsid w:val="00B832D3"/>
    <w:rsid w:val="00B95D5D"/>
    <w:rsid w:val="00BC4E01"/>
    <w:rsid w:val="00BC6730"/>
    <w:rsid w:val="00C16C07"/>
    <w:rsid w:val="00C234B8"/>
    <w:rsid w:val="00C31B15"/>
    <w:rsid w:val="00C529C7"/>
    <w:rsid w:val="00CA6794"/>
    <w:rsid w:val="00CB3C50"/>
    <w:rsid w:val="00CC2C52"/>
    <w:rsid w:val="00CF4041"/>
    <w:rsid w:val="00D03242"/>
    <w:rsid w:val="00D051DE"/>
    <w:rsid w:val="00D143E7"/>
    <w:rsid w:val="00D34547"/>
    <w:rsid w:val="00D4240F"/>
    <w:rsid w:val="00D83266"/>
    <w:rsid w:val="00D90D5B"/>
    <w:rsid w:val="00DC4621"/>
    <w:rsid w:val="00DD33FD"/>
    <w:rsid w:val="00DE0976"/>
    <w:rsid w:val="00DF0EAC"/>
    <w:rsid w:val="00E05FED"/>
    <w:rsid w:val="00E1122B"/>
    <w:rsid w:val="00E23BE4"/>
    <w:rsid w:val="00E355C7"/>
    <w:rsid w:val="00E47995"/>
    <w:rsid w:val="00E6706E"/>
    <w:rsid w:val="00E8238D"/>
    <w:rsid w:val="00E94903"/>
    <w:rsid w:val="00E97D4A"/>
    <w:rsid w:val="00E97E9A"/>
    <w:rsid w:val="00EC044F"/>
    <w:rsid w:val="00ED2428"/>
    <w:rsid w:val="00F101C0"/>
    <w:rsid w:val="00F464DB"/>
    <w:rsid w:val="00F46AFF"/>
    <w:rsid w:val="00F5770C"/>
    <w:rsid w:val="00F87D51"/>
    <w:rsid w:val="00F9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B823B"/>
  <w15:docId w15:val="{380ED788-23F0-48A3-B3AB-E7DA1C4C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548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321"/>
  </w:style>
  <w:style w:type="paragraph" w:styleId="Footer">
    <w:name w:val="footer"/>
    <w:basedOn w:val="Normal"/>
    <w:link w:val="FooterChar"/>
    <w:uiPriority w:val="99"/>
    <w:unhideWhenUsed/>
    <w:rsid w:val="00AE33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321"/>
  </w:style>
  <w:style w:type="table" w:styleId="TableGrid">
    <w:name w:val="Table Grid"/>
    <w:basedOn w:val="TableNormal"/>
    <w:uiPriority w:val="39"/>
    <w:rsid w:val="00DE0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976"/>
    <w:pPr>
      <w:ind w:left="720"/>
      <w:contextualSpacing/>
    </w:pPr>
  </w:style>
  <w:style w:type="paragraph" w:customStyle="1" w:styleId="Address2">
    <w:name w:val="Address 2"/>
    <w:basedOn w:val="Normal"/>
    <w:rsid w:val="00E8238D"/>
    <w:pPr>
      <w:spacing w:line="160" w:lineRule="atLeast"/>
      <w:jc w:val="both"/>
    </w:pPr>
    <w:rPr>
      <w:rFonts w:ascii="Arial" w:eastAsia="Times New Roman" w:hAnsi="Arial" w:cs="Times New Roman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Franco</dc:creator>
  <cp:keywords/>
  <dc:description/>
  <cp:lastModifiedBy>Scott Reph</cp:lastModifiedBy>
  <cp:revision>12</cp:revision>
  <dcterms:created xsi:type="dcterms:W3CDTF">2017-10-25T15:12:00Z</dcterms:created>
  <dcterms:modified xsi:type="dcterms:W3CDTF">2017-10-27T17:02:00Z</dcterms:modified>
</cp:coreProperties>
</file>